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307"/>
        <w:gridCol w:w="1580"/>
        <w:gridCol w:w="2199"/>
        <w:gridCol w:w="2120"/>
      </w:tblGrid>
      <w:tr w:rsidR="00954360" w:rsidTr="00EC1941">
        <w:trPr>
          <w:trHeight w:val="184"/>
        </w:trPr>
        <w:tc>
          <w:tcPr>
            <w:tcW w:w="5887" w:type="dxa"/>
            <w:gridSpan w:val="2"/>
            <w:vMerge w:val="restart"/>
            <w:shd w:val="clear" w:color="auto" w:fill="auto"/>
            <w:vAlign w:val="bottom"/>
          </w:tcPr>
          <w:p w:rsidR="00954360" w:rsidRDefault="00954360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 w:val="restart"/>
            <w:shd w:val="clear" w:color="auto" w:fill="auto"/>
          </w:tcPr>
          <w:p w:rsidR="00EC1941" w:rsidRPr="00EC1941" w:rsidRDefault="00EC1941" w:rsidP="00EC1941">
            <w:pPr>
              <w:rPr>
                <w:rFonts w:ascii="Times New Roman" w:hAnsi="Times New Roman"/>
                <w:sz w:val="28"/>
                <w:szCs w:val="28"/>
              </w:rPr>
            </w:pPr>
            <w:r w:rsidRPr="00EC1941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90576E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EC1941" w:rsidRPr="00EC1941" w:rsidRDefault="00EC1941" w:rsidP="00EC1941">
            <w:pPr>
              <w:rPr>
                <w:rFonts w:ascii="Times New Roman" w:hAnsi="Times New Roman"/>
                <w:sz w:val="28"/>
                <w:szCs w:val="28"/>
              </w:rPr>
            </w:pPr>
            <w:r w:rsidRPr="00EC1941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</w:p>
          <w:p w:rsidR="00EC1941" w:rsidRPr="00EC1941" w:rsidRDefault="00EC1941" w:rsidP="00EC1941">
            <w:pPr>
              <w:rPr>
                <w:rFonts w:ascii="Times New Roman" w:hAnsi="Times New Roman"/>
                <w:sz w:val="28"/>
                <w:szCs w:val="28"/>
              </w:rPr>
            </w:pPr>
            <w:r w:rsidRPr="00EC1941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EC1941" w:rsidRPr="00EC1941" w:rsidRDefault="00EC1941" w:rsidP="00EC1941">
            <w:pPr>
              <w:rPr>
                <w:rFonts w:ascii="Times New Roman" w:hAnsi="Times New Roman"/>
                <w:sz w:val="28"/>
                <w:szCs w:val="28"/>
              </w:rPr>
            </w:pPr>
            <w:r w:rsidRPr="00EC1941"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 w:rsidR="00EC1941" w:rsidRPr="00EC1941" w:rsidRDefault="00EC1941" w:rsidP="00EC1941">
            <w:pPr>
              <w:rPr>
                <w:rFonts w:ascii="Times New Roman" w:hAnsi="Times New Roman"/>
                <w:sz w:val="28"/>
                <w:szCs w:val="28"/>
              </w:rPr>
            </w:pPr>
            <w:r w:rsidRPr="00EC194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90576E">
              <w:rPr>
                <w:rFonts w:ascii="Times New Roman" w:hAnsi="Times New Roman"/>
                <w:sz w:val="28"/>
                <w:szCs w:val="28"/>
              </w:rPr>
              <w:t>22</w:t>
            </w:r>
            <w:r w:rsidRPr="00EC1941">
              <w:rPr>
                <w:rFonts w:ascii="Times New Roman" w:hAnsi="Times New Roman"/>
                <w:sz w:val="28"/>
                <w:szCs w:val="28"/>
              </w:rPr>
              <w:t>.0</w:t>
            </w:r>
            <w:r w:rsidR="0090576E"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  <w:r w:rsidRPr="00EC1941">
              <w:rPr>
                <w:rFonts w:ascii="Times New Roman" w:hAnsi="Times New Roman"/>
                <w:sz w:val="28"/>
                <w:szCs w:val="28"/>
              </w:rPr>
              <w:t xml:space="preserve">.2026 № </w:t>
            </w:r>
            <w:r w:rsidR="0090576E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EC1941" w:rsidRPr="00EC1941" w:rsidRDefault="00EC1941" w:rsidP="00EC1941">
            <w:pPr>
              <w:rPr>
                <w:rFonts w:ascii="Times New Roman" w:hAnsi="Times New Roman"/>
                <w:sz w:val="28"/>
                <w:szCs w:val="28"/>
              </w:rPr>
            </w:pPr>
            <w:r w:rsidRPr="00EC1941"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</w:p>
          <w:p w:rsidR="00EC1941" w:rsidRPr="00EC1941" w:rsidRDefault="00EC1941" w:rsidP="00EC1941">
            <w:pPr>
              <w:rPr>
                <w:rFonts w:ascii="Times New Roman" w:hAnsi="Times New Roman"/>
                <w:sz w:val="28"/>
                <w:szCs w:val="28"/>
              </w:rPr>
            </w:pPr>
            <w:r w:rsidRPr="00EC1941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EC1941" w:rsidRPr="00EC1941" w:rsidRDefault="00EC1941" w:rsidP="00EC1941">
            <w:pPr>
              <w:rPr>
                <w:rFonts w:ascii="Times New Roman" w:hAnsi="Times New Roman"/>
                <w:sz w:val="28"/>
                <w:szCs w:val="28"/>
              </w:rPr>
            </w:pPr>
            <w:r w:rsidRPr="00EC1941"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 w:rsidR="00954360" w:rsidRDefault="00EC1941" w:rsidP="00EC1941">
            <w:pPr>
              <w:rPr>
                <w:rFonts w:ascii="Times New Roman" w:hAnsi="Times New Roman"/>
                <w:sz w:val="28"/>
                <w:szCs w:val="28"/>
              </w:rPr>
            </w:pPr>
            <w:r w:rsidRPr="00EC1941">
              <w:rPr>
                <w:rFonts w:ascii="Times New Roman" w:hAnsi="Times New Roman"/>
                <w:sz w:val="28"/>
                <w:szCs w:val="28"/>
              </w:rPr>
              <w:t>от _______2026 №_____)</w:t>
            </w:r>
            <w:r w:rsidR="007B7079">
              <w:rPr>
                <w:rFonts w:ascii="Times New Roman" w:hAnsi="Times New Roman"/>
                <w:sz w:val="28"/>
                <w:szCs w:val="28"/>
              </w:rPr>
              <w:br/>
            </w:r>
            <w:r w:rsidR="007B7079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954360" w:rsidTr="00EC1941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54360" w:rsidRDefault="00954360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54360" w:rsidRDefault="009543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4360" w:rsidTr="00EC1941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54360" w:rsidRDefault="00954360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54360" w:rsidRDefault="009543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4360" w:rsidTr="00EC1941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54360" w:rsidRDefault="00954360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54360" w:rsidRDefault="009543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4360" w:rsidTr="00EC1941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54360" w:rsidRDefault="00954360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54360" w:rsidRDefault="009543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4360" w:rsidTr="00EC1941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54360" w:rsidRDefault="00954360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54360" w:rsidRDefault="009543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4360" w:rsidTr="00EC1941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54360" w:rsidRDefault="00954360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54360" w:rsidRDefault="0095436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4360" w:rsidTr="00EC1941"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 w:rsidR="00EC1941" w:rsidRDefault="00EC19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Программа,</w:t>
            </w:r>
          </w:p>
          <w:p w:rsidR="00EC1941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направленная на приведение в нормативно</w:t>
            </w:r>
            <w:r w:rsidR="00EC1941">
              <w:rPr>
                <w:rFonts w:ascii="Times New Roman" w:hAnsi="Times New Roman"/>
                <w:sz w:val="28"/>
                <w:szCs w:val="28"/>
              </w:rPr>
              <w:t>е состояние автомобильных дорог</w:t>
            </w:r>
          </w:p>
          <w:p w:rsidR="00137A95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 искусственных дорожных сооружений в рамках национального проекта </w:t>
            </w:r>
          </w:p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«Инфраструктура для жизни», на 2027 год</w:t>
            </w:r>
          </w:p>
        </w:tc>
      </w:tr>
      <w:tr w:rsidR="00954360" w:rsidTr="00EC1941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954360" w:rsidRDefault="00954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4360" w:rsidTr="00EC1941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954360" w:rsidRDefault="00954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4360" w:rsidTr="00EC1941">
        <w:tc>
          <w:tcPr>
            <w:tcW w:w="10206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54360" w:rsidRDefault="00954360">
            <w:pPr>
              <w:rPr>
                <w:b/>
                <w:sz w:val="24"/>
                <w:szCs w:val="24"/>
              </w:rPr>
            </w:pPr>
          </w:p>
        </w:tc>
      </w:tr>
      <w:tr w:rsidR="00954360" w:rsidTr="00EC1941">
        <w:tc>
          <w:tcPr>
            <w:tcW w:w="43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5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3723" w:rsidRDefault="009A37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 км, пог.мет-</w:t>
            </w:r>
          </w:p>
          <w:p w:rsidR="00954360" w:rsidRDefault="009A37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ров,</w:t>
            </w:r>
            <w:r w:rsidR="007B7079">
              <w:rPr>
                <w:rFonts w:ascii="Times New Roman" w:hAnsi="Times New Roman"/>
                <w:sz w:val="28"/>
                <w:szCs w:val="28"/>
              </w:rPr>
              <w:t>кв.мет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7B7079">
              <w:rPr>
                <w:rFonts w:ascii="Times New Roman" w:hAnsi="Times New Roman"/>
                <w:sz w:val="28"/>
                <w:szCs w:val="28"/>
              </w:rPr>
              <w:t>ров</w:t>
            </w:r>
          </w:p>
        </w:tc>
        <w:tc>
          <w:tcPr>
            <w:tcW w:w="4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Капитальные вложения в действующих ценах, тыс.рублей</w:t>
            </w:r>
          </w:p>
        </w:tc>
      </w:tr>
      <w:tr w:rsidR="00954360" w:rsidTr="00EC1941">
        <w:tc>
          <w:tcPr>
            <w:tcW w:w="430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54360" w:rsidRDefault="00954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54360" w:rsidRDefault="00954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Республики Татарстан</w:t>
            </w:r>
          </w:p>
        </w:tc>
      </w:tr>
    </w:tbl>
    <w:p w:rsidR="00EC1941" w:rsidRDefault="00EC1941" w:rsidP="00EC1941">
      <w:pPr>
        <w:spacing w:after="0" w:line="24" w:lineRule="auto"/>
      </w:pP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20"/>
        <w:gridCol w:w="3687"/>
        <w:gridCol w:w="1580"/>
        <w:gridCol w:w="2199"/>
        <w:gridCol w:w="2120"/>
      </w:tblGrid>
      <w:tr w:rsidR="00954360" w:rsidTr="00EC1941">
        <w:trPr>
          <w:tblHeader/>
        </w:trP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Лаишевский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«Казань – Оренбург» – Боровое Матюшино от жилого комплекса Южный парк до жилого массива Лесная Поляна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1 622 100,00000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798 944,77612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«Казань – Оренбург» – Боровое Матюшино от автомобильной дороги Казань – Оренбург – Акбулак – граница с Республикой Казахстан до с.Усады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468 290,50000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230 650,54457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«Казань – Оренбург» – Боровое Матюшино от с.Усады до жилого комплекса Южный парк с путепроводом через железную дорогу в Лаишевском муниципаль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1 642 500,00000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808 992,53731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3 732 890,50000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1 838 587,85800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582 036,80000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286 674,84200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EC1941">
              <w:rPr>
                <w:rFonts w:ascii="Times New Roman" w:hAnsi="Times New Roman"/>
                <w:sz w:val="28"/>
                <w:szCs w:val="28"/>
              </w:rPr>
              <w:t>прочим объектам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582 036,80000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286 674,84200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95436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4 314 927,30000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2 125 262,70000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Агрызский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«Псеево – Крынды», км 32+836 – км 39+000 в Агрызском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98 195,20000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48 364,80000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Псеево – Крынды, км 39+000 – км 44+725 в Агрызском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5,725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86 430,00000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42 570,00000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184 625,20000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90 934,80000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Азнакаевский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дорожно-уличной сети г.Азнакаево в Азнакаевском муниципальном районе Республики Татарстан (2 этап)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39 034,87737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19 226,13363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«Азнакаево – Верхнее Стярле – Кук-Тяка», км 11+200 – км 17+400 в Азнакаевском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66 000,00000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Бугульма – Азнакаево, км 31+600 – км 37+052 в Азнакаевском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89 121,39000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43 895,61000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«Верхнее Стярле – Каразерик – Уруссу», км 0+000 – км 2+000, км 4+500 – км 7+250 в Азнакаевском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66 000,00000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396 156,26737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195 121,74363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Аксубаевский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«Аксубаево – Федоровка» – Старое Узеево, км 3+000 – км 6+970 в Аксубаевском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3,970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81 634,02342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40 207,80258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«Аксубаево – Федоровка», км 19+461 – км 24+644 в Аксубаевском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123 950,00000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61 050,00000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205 584,02342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101 257,80258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Актанышский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«М-7 «Волга» – Старый Иркеняш – Татарская Мушуга», км 0+047 – км 4+843 в Актанышском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95 475,00000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47 025,00000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Актаныш – Поисево, км 38+034 – км 43+334 в Актанышском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16 639,52164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8 195,58529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112 114,52164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55 220,58529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«Куркуль – Масловка – Ромодан», км 9+960 – км 14+726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100 500,00000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Алексеевское – Билярск, км 37+700 – км 40+672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«Алексеевское – Лебяжье – Саконы», км 5+007 – км 9+870 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234 500,00000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«Базарные Матаки – Болгар», км 0+214 – км 3+781 в Алькеевском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33 000,00000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Альметьевский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Набережные Челны – Заинск – Альметьевск, км 73+930 – км 79+900 (слева), км 77+867 – км 78+800 (справа)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101 900,30000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50 189,70000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 автомобильной дороги «Казань – Оренбург» – Ерсубайкино – Чувашское Сиренькино», км 3+090 – км 7+590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117 250,00000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57 750,00000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219 150,30000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107 939,70000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«Апазово – Пшенгер» – Мирзям, км 0+000 – км 4+925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79 060,00000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38 940,00000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«Средняя Серда – Нижние Аты»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Арск – граница Республики Марий Эл – Иске Юрт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47 813,37750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23 549,87250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193 873,37750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95 489,87250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Атнинский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ной дороги «Большая Атня – Чепчуги», км 14+455 – км 18+120 в Атнинском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3,665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127 300,00000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62 700,00000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127 300,00000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62 700,00000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Бавлинский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«Потапово-Тумбарла – Татарский Кандыз», км 8+024 – км 12+500 в Бавлинском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86 456,80000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42 583,20000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«Бавлы – Октябрьский», км 7+000 – км 11+000, км 12+300 – км 13+400 в Бавлинском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96 480,00000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47 520,00000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Потапово-Тумбарла – Татарский Кандыз, км 18+808 – км 22+226, км 22+923 – км 23+329, км 24+512 – км 25+758 в Бавлинском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5,070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102 852,44976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50 658,66928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285 789,24976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140 761,86928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Балтасинский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«Арбор – Шишинер», км 9+745– км 15+000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127 300,00000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62 700,00000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«Арбор – Шишинер», км 2+400 – км 8+448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167 500,00000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82 500,00000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«Балтаси – Атня» – Бурбаш, км 10+900 – км 15+300 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154 100,00000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75 900,00000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448 900,00000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221 100,00000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Бугульминский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«Бугульма – Уральск», км 11+800 – км 15+380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62 444,00000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30 756,00000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62 444,00000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30 756,00000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Верхнеуслонский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Ульяновск» – Татарское Бурнашево», км 6+790 – км 13+100 в Верхнеуслонском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127 300,00000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62 700,00000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127 300,00000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62 700,00000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«Каменка – Дубъязы – Большая Атня» – Шуман – Олуяз, км 7+000 – км 12+050 в Высокогорском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38 632,13233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19 027,76667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38 632,13233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19 027,76667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Дрожжановский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«Старое Дрожжаное – Татарские Шатрашаны» – Новые Чукалы», км 4+700 – км 8+680 в Дрожжановском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93 130,00000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45 870,00000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93 130,00000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45 870,00000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Елабужский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М-7 «Волга» – Костенеево – Котловка, км 2+092 – км 7+182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137 015,00000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67 485,00000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137 015,00000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67 485,00000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Заинск – Верхняя Уратьма – Шереметьевка, км 5+050 – км 10+000 в Заинском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4,950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30 307,93917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14 927,79093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Заинск – Бухарай, км 10+300 – км 13+900 в Заинском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3,600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63 650,00000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31 350,00000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93 957,93917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46 277,79093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Зеленодольский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путепровода через железную дорогу «Казань – Йошкар-Ола» на ул.Йошкар-Олинская в г.Зеленодольске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184 954,47468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91 096,98007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184 954,47468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91 096,98007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Кайбицкий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ручей с.Кушманы на автомобильной дороге «Большие Кайбицы – Куланга», км 5+140 в Кайбицком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29 530,92000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14 545,08000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Большие Кайбицы – Куланга, км 2+000 – км 5+400 в Кайбицком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80 400,00000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39 600,00000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Большие Кайбицы – Камылово, км 15+800 – км 21+400 в Кайбицком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117 250,00000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57 750,00000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«Уланово – Каратун» – Малые Меми, км 0+000 – км 3+900 в Кайбицком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18 589,38249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9 155,96451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245 770,30249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121 051,04451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Камско-Устьинский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«Казань – Ульяновск» – Камское Устье», км 50+183 – км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54+572 в Камско-Устьинском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140 700,00000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69 300,00000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Сухая Улема автодороги «Казань – Ульяновск» – Старое Барышево – Камское Устье, км 27+000 в Камско-Устьинском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86 986,03300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42 843,86700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«Красновидово – Сюкеево», км 1+884 – км 3+840, км 9+000 – км 14+130 в Камско-Устьинском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99 000,00000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428 686,03300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211 143,86700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Люга – совхоз «Ныртинский», км 18+249 – км 24+000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5,751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110 602,88788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54 476,04925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 «Люга – Старая Юмья», км 2+500 – км 5+980, км 8+500 – км 10+060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66 000,00000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«Сардек-Баш – Лельвиж – Село-Чура», км 4+250 – км 5+900, км 8+000 – км 11+780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146 730,00000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72 270,00000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«Подъезд к п.Жилой Рудник», км 0+000 – км 1+205 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1,205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27 135,00000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13 365,00000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р.Боец на автомобильной дороге «Кукмор – Шемордан», км 20+186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24,940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53 600,00000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472 067,88788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232 511,04925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Лаишевский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Оренбург» – Бима, км 0+052 – км 4+867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4,815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80 599,69015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39 698,35485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80 599,69015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39 698,35485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Кузайка на автомобильной дороге «Сугушла – Глазово», км 4+800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42 119,01939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20 745,18865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Старый Кувак – Мичурино – Новое Сережкино, км 9+553 – км 14+000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83 750,00000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41 250,00000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125 869,01939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61 995,18865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Мамадышский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Шия на автомобильной дороге «Мамадыш – Кукмор», км 32+005 в Мамадышском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75 375,00000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37 125,00000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75 375,00000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37 125,00000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Псеево – Крынды, км 20+000 – км 22+000 в Менделеевском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50 250,00000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24 750,00000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50 250,00000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24 750,00000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Мензелинский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«Мензелинск – Биюрган», км 5+030 – км 11+600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Мензелинском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142 576,00000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70 224,00000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142 576,00000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70 224,00000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Муслюмовский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«Муслюмово – Старое Саитово», км 0+000 – км 6+388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148 405,00000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73 095,00000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Муслюмово – Татарский Шуган, км 11+800 – км 16+528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72 025,00000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35 475,00000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220 430,00000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108 570,00000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Шереметьевка – Кармалы, км 1+600 – км 3+000, км 5+900 – км 6+600, км 8+800 – км 10+700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21 404,23888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10 542,38632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Камские Поляны – Шереметьевка, км 10+705 – км 13+945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88 404,23888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43 542,38632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Новошешминский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Новошешминск – «Шереметьевка – Кармалы», км 22+705 – км 27+670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153 095,00000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75 405,00000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Азеево – Черемшан – Шентала, км 3+000 – км 6+000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106 875,17395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52 640,01105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259 970,17395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128 045,01105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Нурлатский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р.Черемшан на автомобильной дороге «Кузайкино – Нурлат», км 84+080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90,330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113 698,82580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56 000,91420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«Кузайкино – Нурлат» – Старые Челны», км 7+000 – км 13+040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128 975,00000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63 525,00000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«Нурлат – Чувашский Тимерлек», км 30+936 – км 35+945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87 435,00000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43 065,00000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Чистополь – Аксубаево – Нурлат, км 102+735 – км 107+470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4,735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104 712,47626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51 574,80174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Чистополь – Аксубаево – Нурлат, км 98+000 – км 102+735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4,735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59 946,65808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29 525,96592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494 767,96014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243 691,68186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Пестречинский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Старое Шигалеево – Пестрецы, км 9+200 – км 12+052 в Пестречинском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2,852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20 817,02441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10 253,16128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20 817,02441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10 253,16128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Рыбно-Слободский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М-7 «Волга» – Кутлу-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Букаш – Рыбная Слобода, км 4+100 – км 7+100 в Рыбно-Слободском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100 500,00000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100 500,00000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Кильдебяк – Старая Икшурма, км 10+815 – км 13+815, км 16+815 – км 18+705 в Сабинском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22 685,00149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11 173,20969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22 685,00149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11 173,20969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Сармановский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«Муслюмово – Саклов-Баш – Юлтимерово», км 32+700 – км 37+800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103 180,00000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50 820,00000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103 180,00000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50 820,00000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путепровода через автомобильную дорогу «Набережные Челны – Заинск – Альметьевск», км 11+040 в Тукаевском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75 408,50000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37 141,50000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«Набережные Челны – Водозабор» – Ильбухтино – Калмия – «Мензелинск  – Биюрган», км 0+000 – км 3+700 в Тукаевском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43 550,00000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21 450,00000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118 958,50000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58 591,50000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Тюлячинский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М-7 «Волга» – Шадки – Сауш – Шармаши», км 12+742 – км 18+820 в Тюлячинском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167 307,05407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82 404,96693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автомобильной дороги Мамадыш – Тюлячи, км 45+050 – км 49+250 в Тюлячинском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60 261,00131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29 680,79169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227 568,05538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112 085,75862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Черемшанский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«Лениногорск – Черемшан», км 81+579 – км 87+585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133 330,00000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65 670,00000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Обход с.Черемшан, км 3+400 – км 6+873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82 745,00000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40 755,00000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 Подъезд к д.Лагерка, км 0+000 – км 3+720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120 277,56518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59 241,18882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Обход с.Черемшан, км 0+000 – км 3+400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85 785,79965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42 252,70729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422 138,36483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207 918,89611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«Чувашская Елтань – Ишалькино», км 0+000 – км 2+646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2,646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98 490,00000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48 510,00000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пешеходного моста через р.Ржавец по ул.Мира в г.Чистополь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69,960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100 075,08225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49 290,71215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р.Ржавец по ул.Красноармейская в г.Чистополь в Чистопольском муниципальном районе Республики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78,420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61 214,82463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30 150,58527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259 779,90688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127 951,29742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Ютазинский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«Верхнее Стярле – Каразерик – Уруссу», км 31+318 – км 36+128 в Ютазинском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88 149,81982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43 417,07543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88 149,81982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43 417,07543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95436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7 260 969,46456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3 576 298,39299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Сахаровка – Речное, км 0+000 – км 7+050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30 150,00000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14 850,00000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30 150,00000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14 850,00000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Зеленодольский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пешеходной лестницы и дорожки от ул.Шустова к заводу ПФМК в г.Зеленодольске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0,122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4 950,00000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4 950,00000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Рыбно-Слободский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М-7 «Волга» – Шумково – Рыбная Слобода, км 0+072 – км 10+000 в Рыбно-Слободском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9,928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87 079,93417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42 890,11683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87 079,93417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42 890,11683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«Алексеевское – Высокий Колок» – Базяково – Тукай, км 19+150 – км 23+912 в Спасском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4,762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100 500,00000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100 500,00000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49 500,00000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Ютазинский район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 «Азнакаево – Ютаза – М-5», км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29+700 – км 32+560 в Ютазинском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2,860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28 810,00000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14 190,00000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28 810,00000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14 190,00000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1 706 127,90127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840 331,69018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EC1941">
              <w:rPr>
                <w:rFonts w:ascii="Times New Roman" w:hAnsi="Times New Roman"/>
                <w:sz w:val="28"/>
                <w:szCs w:val="28"/>
              </w:rPr>
              <w:t>прочим объектам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1 706 127,90127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840 331,69018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95436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1 962 717,83544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966 711,80701</w:t>
            </w:r>
          </w:p>
        </w:tc>
      </w:tr>
      <w:tr w:rsidR="00954360" w:rsidTr="00EC1941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95436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4 314 927,30000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2 125 262,70000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3 732 890,50000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1 838 587,85800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582 036,80000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286 674,84200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95436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7 260 969,46456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3 576 298,39299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101,679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6 438 006,78481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3 170 958,56565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3F0602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путепрово</w:t>
            </w:r>
            <w:r w:rsidR="007B7079">
              <w:rPr>
                <w:rFonts w:ascii="Times New Roman" w:hAnsi="Times New Roman"/>
                <w:sz w:val="28"/>
                <w:szCs w:val="28"/>
              </w:rPr>
              <w:t>дов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260 362,97468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128 238,48007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383,450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562 599,70507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277 101,34727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95436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1 962 717,83544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966 711,80701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24,722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1 962 717,83544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966 711,80701</w:t>
            </w:r>
          </w:p>
        </w:tc>
      </w:tr>
      <w:tr w:rsidR="00954360" w:rsidTr="00EC194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 w:rsidP="00EC1941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54360" w:rsidRDefault="007B70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13 538 614,60000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54360" w:rsidRDefault="007B707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6 668 272,90000</w:t>
            </w:r>
          </w:p>
        </w:tc>
      </w:tr>
      <w:tr w:rsidR="00954360" w:rsidTr="00EC1941">
        <w:trPr>
          <w:trHeight w:val="465"/>
        </w:trPr>
        <w:tc>
          <w:tcPr>
            <w:tcW w:w="620" w:type="dxa"/>
            <w:shd w:val="clear" w:color="auto" w:fill="auto"/>
            <w:vAlign w:val="bottom"/>
          </w:tcPr>
          <w:p w:rsidR="00954360" w:rsidRDefault="00954360">
            <w:pPr>
              <w:rPr>
                <w:szCs w:val="16"/>
              </w:rPr>
            </w:pPr>
          </w:p>
        </w:tc>
        <w:tc>
          <w:tcPr>
            <w:tcW w:w="7466" w:type="dxa"/>
            <w:gridSpan w:val="3"/>
            <w:shd w:val="clear" w:color="auto" w:fill="auto"/>
            <w:vAlign w:val="bottom"/>
          </w:tcPr>
          <w:p w:rsidR="00954360" w:rsidRDefault="007B7079" w:rsidP="00EC1941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954360" w:rsidRDefault="00954360">
            <w:pPr>
              <w:rPr>
                <w:szCs w:val="16"/>
              </w:rPr>
            </w:pPr>
          </w:p>
        </w:tc>
      </w:tr>
    </w:tbl>
    <w:p w:rsidR="004B24BB" w:rsidRDefault="004B24BB"/>
    <w:sectPr w:rsidR="004B24BB" w:rsidSect="007B7079">
      <w:headerReference w:type="default" r:id="rId6"/>
      <w:pgSz w:w="11907" w:h="16839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079" w:rsidRDefault="007B7079" w:rsidP="007B7079">
      <w:pPr>
        <w:spacing w:after="0" w:line="240" w:lineRule="auto"/>
      </w:pPr>
      <w:r>
        <w:separator/>
      </w:r>
    </w:p>
  </w:endnote>
  <w:endnote w:type="continuationSeparator" w:id="0">
    <w:p w:rsidR="007B7079" w:rsidRDefault="007B7079" w:rsidP="007B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079" w:rsidRDefault="007B7079" w:rsidP="007B7079">
      <w:pPr>
        <w:spacing w:after="0" w:line="240" w:lineRule="auto"/>
      </w:pPr>
      <w:r>
        <w:separator/>
      </w:r>
    </w:p>
  </w:footnote>
  <w:footnote w:type="continuationSeparator" w:id="0">
    <w:p w:rsidR="007B7079" w:rsidRDefault="007B7079" w:rsidP="007B7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1830387"/>
      <w:docPartObj>
        <w:docPartGallery w:val="Page Numbers (Top of Page)"/>
        <w:docPartUnique/>
      </w:docPartObj>
    </w:sdtPr>
    <w:sdtEndPr/>
    <w:sdtContent>
      <w:p w:rsidR="007B7079" w:rsidRDefault="007B707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76E">
          <w:rPr>
            <w:noProof/>
          </w:rPr>
          <w:t>2</w:t>
        </w:r>
        <w:r>
          <w:fldChar w:fldCharType="end"/>
        </w:r>
      </w:p>
    </w:sdtContent>
  </w:sdt>
  <w:p w:rsidR="007B7079" w:rsidRDefault="007B70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4360"/>
    <w:rsid w:val="00137A95"/>
    <w:rsid w:val="003F0602"/>
    <w:rsid w:val="004B24BB"/>
    <w:rsid w:val="007B7079"/>
    <w:rsid w:val="0090576E"/>
    <w:rsid w:val="00954360"/>
    <w:rsid w:val="009A3723"/>
    <w:rsid w:val="00EC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5F638"/>
  <w15:docId w15:val="{3DFADE85-62A4-49D4-B992-E229AACA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B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7079"/>
  </w:style>
  <w:style w:type="paragraph" w:styleId="a5">
    <w:name w:val="footer"/>
    <w:basedOn w:val="a"/>
    <w:link w:val="a6"/>
    <w:uiPriority w:val="99"/>
    <w:unhideWhenUsed/>
    <w:rsid w:val="007B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7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3099</Words>
  <Characters>17670</Characters>
  <Application>Microsoft Office Word</Application>
  <DocSecurity>0</DocSecurity>
  <Lines>147</Lines>
  <Paragraphs>41</Paragraphs>
  <ScaleCrop>false</ScaleCrop>
  <Company/>
  <LinksUpToDate>false</LinksUpToDate>
  <CharactersWithSpaces>20728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Валеева Ляйсан Рамилевна</cp:lastModifiedBy>
  <cp:revision>7</cp:revision>
  <dcterms:created xsi:type="dcterms:W3CDTF">2026-05-07T16:14:00Z</dcterms:created>
  <dcterms:modified xsi:type="dcterms:W3CDTF">2026-05-08T05:27:00Z</dcterms:modified>
</cp:coreProperties>
</file>